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D0" w:rsidRDefault="006F54F2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30</w:t>
      </w:r>
      <w:r w:rsidR="00A21BCF">
        <w:rPr>
          <w:sz w:val="24"/>
          <w:szCs w:val="24"/>
          <w:lang w:val="es-ES_tradnl"/>
        </w:rPr>
        <w:t xml:space="preserve"> de junio</w:t>
      </w:r>
      <w:r w:rsidR="00386780">
        <w:rPr>
          <w:sz w:val="24"/>
          <w:szCs w:val="24"/>
          <w:lang w:val="es-ES_tradnl"/>
        </w:rPr>
        <w:t xml:space="preserve"> de 2020</w:t>
      </w:r>
    </w:p>
    <w:p w:rsidR="006F54F2" w:rsidRDefault="006F54F2" w:rsidP="006F54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 Presidente de la CH</w:t>
      </w:r>
      <w:r>
        <w:rPr>
          <w:b/>
          <w:sz w:val="32"/>
          <w:szCs w:val="32"/>
        </w:rPr>
        <w:t xml:space="preserve">S se ha reunido esta mañana </w:t>
      </w:r>
      <w:proofErr w:type="spellStart"/>
      <w:r>
        <w:rPr>
          <w:b/>
          <w:sz w:val="32"/>
          <w:szCs w:val="32"/>
        </w:rPr>
        <w:t>por</w:t>
      </w:r>
      <w:r>
        <w:rPr>
          <w:b/>
          <w:sz w:val="32"/>
          <w:szCs w:val="32"/>
        </w:rPr>
        <w:t>video</w:t>
      </w:r>
      <w:proofErr w:type="spellEnd"/>
      <w:r>
        <w:rPr>
          <w:b/>
          <w:sz w:val="32"/>
          <w:szCs w:val="32"/>
        </w:rPr>
        <w:t xml:space="preserve"> conferencia con los Alcalde</w:t>
      </w:r>
      <w:r>
        <w:rPr>
          <w:b/>
          <w:sz w:val="32"/>
          <w:szCs w:val="32"/>
        </w:rPr>
        <w:t xml:space="preserve">s de la Vega Baja afectados </w:t>
      </w:r>
      <w:proofErr w:type="spellStart"/>
      <w:r>
        <w:rPr>
          <w:b/>
          <w:sz w:val="32"/>
          <w:szCs w:val="32"/>
        </w:rPr>
        <w:t>por</w:t>
      </w:r>
      <w:r>
        <w:rPr>
          <w:b/>
          <w:sz w:val="32"/>
          <w:szCs w:val="32"/>
        </w:rPr>
        <w:t>las</w:t>
      </w:r>
      <w:proofErr w:type="spellEnd"/>
      <w:r>
        <w:rPr>
          <w:b/>
          <w:sz w:val="32"/>
          <w:szCs w:val="32"/>
        </w:rPr>
        <w:t xml:space="preserve"> barreras de flotantes o las rejillas.</w:t>
      </w:r>
    </w:p>
    <w:p w:rsidR="006F54F2" w:rsidRDefault="006F54F2" w:rsidP="006F54F2">
      <w:pPr>
        <w:jc w:val="both"/>
        <w:rPr>
          <w:b/>
          <w:sz w:val="32"/>
          <w:szCs w:val="32"/>
        </w:rPr>
      </w:pPr>
    </w:p>
    <w:p w:rsidR="006F54F2" w:rsidRDefault="006F54F2" w:rsidP="006F54F2">
      <w:pPr>
        <w:jc w:val="both"/>
        <w:rPr>
          <w:sz w:val="32"/>
          <w:szCs w:val="32"/>
        </w:rPr>
      </w:pPr>
      <w:r>
        <w:rPr>
          <w:sz w:val="32"/>
          <w:szCs w:val="32"/>
        </w:rPr>
        <w:t>Esta mañana se han reunido</w:t>
      </w:r>
      <w:r>
        <w:rPr>
          <w:sz w:val="32"/>
          <w:szCs w:val="32"/>
        </w:rPr>
        <w:t xml:space="preserve"> por video conferencia el presidente de la Confederación Hidrográfica del Segura, Mario Urrea, acompañado por el Comisario Adjunto, Adolfo Mérida, con la alcaldesa de </w:t>
      </w:r>
      <w:proofErr w:type="spellStart"/>
      <w:r>
        <w:rPr>
          <w:sz w:val="32"/>
          <w:szCs w:val="32"/>
        </w:rPr>
        <w:t>Catral</w:t>
      </w:r>
      <w:proofErr w:type="spellEnd"/>
      <w:r>
        <w:rPr>
          <w:sz w:val="32"/>
          <w:szCs w:val="32"/>
        </w:rPr>
        <w:t xml:space="preserve">, Mª Inmaculada Úbeda, el alcalde de Rojales, Antonio Pérez, el alcalde de </w:t>
      </w:r>
      <w:proofErr w:type="spellStart"/>
      <w:r>
        <w:rPr>
          <w:sz w:val="32"/>
          <w:szCs w:val="32"/>
        </w:rPr>
        <w:t>Guardamar</w:t>
      </w:r>
      <w:proofErr w:type="spellEnd"/>
      <w:r>
        <w:rPr>
          <w:sz w:val="32"/>
          <w:szCs w:val="32"/>
        </w:rPr>
        <w:t xml:space="preserve">, José Luis </w:t>
      </w:r>
      <w:proofErr w:type="spellStart"/>
      <w:r>
        <w:rPr>
          <w:sz w:val="32"/>
          <w:szCs w:val="32"/>
        </w:rPr>
        <w:t>Saez</w:t>
      </w:r>
      <w:proofErr w:type="spellEnd"/>
      <w:r>
        <w:rPr>
          <w:sz w:val="32"/>
          <w:szCs w:val="32"/>
        </w:rPr>
        <w:t>, el concejal del Orihuela, Dámaso Aparicio y el Arquitecto municipal de Almoradi, Víctor Rodriguez.</w:t>
      </w:r>
    </w:p>
    <w:p w:rsidR="006F54F2" w:rsidRDefault="006F54F2" w:rsidP="006F54F2">
      <w:pPr>
        <w:jc w:val="both"/>
        <w:rPr>
          <w:sz w:val="32"/>
          <w:szCs w:val="32"/>
        </w:rPr>
      </w:pPr>
    </w:p>
    <w:p w:rsidR="006F54F2" w:rsidRDefault="006F54F2" w:rsidP="006F54F2">
      <w:pPr>
        <w:jc w:val="both"/>
        <w:rPr>
          <w:sz w:val="32"/>
          <w:szCs w:val="32"/>
        </w:rPr>
      </w:pPr>
      <w:r>
        <w:rPr>
          <w:sz w:val="32"/>
          <w:szCs w:val="32"/>
        </w:rPr>
        <w:t>Durante la reunión se ha tratado sobre la limpieza de las barreras de flotantes y sobre la colocaci</w:t>
      </w:r>
      <w:r>
        <w:rPr>
          <w:sz w:val="32"/>
          <w:szCs w:val="32"/>
        </w:rPr>
        <w:t>ón de rejillas en cada una de lo</w:t>
      </w:r>
      <w:r>
        <w:rPr>
          <w:sz w:val="32"/>
          <w:szCs w:val="32"/>
        </w:rPr>
        <w:t>s azarbes.</w:t>
      </w:r>
    </w:p>
    <w:p w:rsidR="006F54F2" w:rsidRDefault="006F54F2" w:rsidP="006F54F2">
      <w:pPr>
        <w:jc w:val="both"/>
        <w:rPr>
          <w:sz w:val="32"/>
          <w:szCs w:val="32"/>
        </w:rPr>
      </w:pPr>
    </w:p>
    <w:p w:rsidR="006F54F2" w:rsidRDefault="006F54F2" w:rsidP="006F54F2">
      <w:pPr>
        <w:jc w:val="both"/>
        <w:rPr>
          <w:sz w:val="32"/>
          <w:szCs w:val="32"/>
        </w:rPr>
      </w:pPr>
      <w:r>
        <w:rPr>
          <w:sz w:val="32"/>
          <w:szCs w:val="32"/>
        </w:rPr>
        <w:t>Esta reunión será el punto de inflexión para buscar una solución definitiva a los vertidos de res</w:t>
      </w:r>
      <w:r>
        <w:rPr>
          <w:sz w:val="32"/>
          <w:szCs w:val="32"/>
        </w:rPr>
        <w:t>iduos urbanos al cauce del río S</w:t>
      </w:r>
      <w:r>
        <w:rPr>
          <w:sz w:val="32"/>
          <w:szCs w:val="32"/>
        </w:rPr>
        <w:t>egura, que evitaran la contaminación ambiental y los impactos visuales que tales vertido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producen en la vega baja.</w:t>
      </w:r>
    </w:p>
    <w:p w:rsidR="006F54F2" w:rsidRDefault="006F54F2" w:rsidP="006F54F2">
      <w:pPr>
        <w:jc w:val="both"/>
        <w:rPr>
          <w:sz w:val="32"/>
          <w:szCs w:val="32"/>
        </w:rPr>
      </w:pPr>
    </w:p>
    <w:p w:rsidR="00AE3FD0" w:rsidRPr="006F54F2" w:rsidRDefault="006F54F2" w:rsidP="006F54F2">
      <w:pPr>
        <w:jc w:val="both"/>
        <w:rPr>
          <w:sz w:val="32"/>
          <w:szCs w:val="32"/>
        </w:rPr>
      </w:pPr>
      <w:r>
        <w:rPr>
          <w:sz w:val="32"/>
          <w:szCs w:val="32"/>
        </w:rPr>
        <w:t>Se les ha explicado por parte del Comisario Adjunto en qué consiste la actuación que pretende realizar la CHS, se han consensuado cuatro posibles soluciones (1ª ejecutar 17 + 8 rejillas en azarbes, 2ª ejecutar solo en los a</w:t>
      </w:r>
      <w:r>
        <w:rPr>
          <w:sz w:val="32"/>
          <w:szCs w:val="32"/>
        </w:rPr>
        <w:t xml:space="preserve">zarbes de los entronque con el </w:t>
      </w:r>
      <w:r>
        <w:rPr>
          <w:sz w:val="32"/>
          <w:szCs w:val="32"/>
        </w:rPr>
        <w:t>cauce del río segura, 3ª poner en funcionamiento el limpia barrera de flotantes automático y 4ª que la CHS ejecute las actuaciones precisas para que no se produzca ningún vertido al cauce del río, repercutiendo su costo a los usuarios de todas vegas), para que en una próxima reunión que se espera poder celebrar ya en la nueva Oficina de la CHS en Orihuela se d</w:t>
      </w:r>
      <w:r>
        <w:rPr>
          <w:sz w:val="32"/>
          <w:szCs w:val="32"/>
        </w:rPr>
        <w:t>etermine cuál es la más idónea y se ejecute.</w:t>
      </w:r>
      <w:bookmarkStart w:id="0" w:name="_GoBack"/>
      <w:bookmarkEnd w:id="0"/>
    </w:p>
    <w:sectPr w:rsidR="00AE3FD0" w:rsidRPr="006F54F2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72" w:rsidRDefault="00B73772">
      <w:r>
        <w:separator/>
      </w:r>
    </w:p>
  </w:endnote>
  <w:endnote w:type="continuationSeparator" w:id="0">
    <w:p w:rsidR="00B73772" w:rsidRDefault="00B7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AE3FD0">
      <w:tc>
        <w:tcPr>
          <w:tcW w:w="4322" w:type="dxa"/>
          <w:shd w:val="clear" w:color="auto" w:fill="auto"/>
          <w:vAlign w:val="bottom"/>
        </w:tcPr>
        <w:p w:rsidR="00AE3FD0" w:rsidRDefault="00386780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AE3FD0" w:rsidRDefault="00B73772">
          <w:pPr>
            <w:pStyle w:val="Piedepgina1"/>
          </w:pPr>
          <w:hyperlink r:id="rId1">
            <w:r w:rsidR="00386780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AE3FD0" w:rsidRDefault="00AE3FD0">
          <w:pPr>
            <w:pStyle w:val="Piedepgina1"/>
          </w:pPr>
        </w:p>
        <w:p w:rsidR="00AE3FD0" w:rsidRDefault="00AE3FD0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AE3FD0" w:rsidRDefault="00AE3FD0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AE3FD0" w:rsidRDefault="00AE3FD0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AE3FD0" w:rsidRDefault="00AE3FD0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72" w:rsidRDefault="00B73772">
      <w:r>
        <w:separator/>
      </w:r>
    </w:p>
  </w:footnote>
  <w:footnote w:type="continuationSeparator" w:id="0">
    <w:p w:rsidR="00B73772" w:rsidRDefault="00B7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D0" w:rsidRDefault="00386780">
    <w:pPr>
      <w:pStyle w:val="Encabezado1"/>
    </w:pPr>
    <w:r>
      <w:rPr>
        <w:noProof/>
      </w:rPr>
      <w:drawing>
        <wp:inline distT="0" distB="0" distL="0" distR="0" wp14:anchorId="57CBA88E" wp14:editId="3B0E2348">
          <wp:extent cx="5400040" cy="8699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0"/>
    <w:rsid w:val="00095289"/>
    <w:rsid w:val="000B241C"/>
    <w:rsid w:val="000C1629"/>
    <w:rsid w:val="001263F2"/>
    <w:rsid w:val="00144608"/>
    <w:rsid w:val="001A3992"/>
    <w:rsid w:val="001F38DD"/>
    <w:rsid w:val="002D3A8E"/>
    <w:rsid w:val="00303C35"/>
    <w:rsid w:val="003511A4"/>
    <w:rsid w:val="00356BE3"/>
    <w:rsid w:val="00357E74"/>
    <w:rsid w:val="00386780"/>
    <w:rsid w:val="003A2F90"/>
    <w:rsid w:val="003D2931"/>
    <w:rsid w:val="00404136"/>
    <w:rsid w:val="00427994"/>
    <w:rsid w:val="0043624E"/>
    <w:rsid w:val="004B51DC"/>
    <w:rsid w:val="004C0582"/>
    <w:rsid w:val="004D14BD"/>
    <w:rsid w:val="004F664E"/>
    <w:rsid w:val="005119B6"/>
    <w:rsid w:val="00597B70"/>
    <w:rsid w:val="00623CF5"/>
    <w:rsid w:val="00657E10"/>
    <w:rsid w:val="006F54F2"/>
    <w:rsid w:val="00763C9F"/>
    <w:rsid w:val="00781038"/>
    <w:rsid w:val="007E5891"/>
    <w:rsid w:val="00800AAD"/>
    <w:rsid w:val="00867FD6"/>
    <w:rsid w:val="008D396A"/>
    <w:rsid w:val="008E0133"/>
    <w:rsid w:val="0092231D"/>
    <w:rsid w:val="0092304B"/>
    <w:rsid w:val="009F1CFD"/>
    <w:rsid w:val="009F3603"/>
    <w:rsid w:val="00A21BCF"/>
    <w:rsid w:val="00A331ED"/>
    <w:rsid w:val="00A6621F"/>
    <w:rsid w:val="00A778C7"/>
    <w:rsid w:val="00AA2C84"/>
    <w:rsid w:val="00AC3728"/>
    <w:rsid w:val="00AE3FD0"/>
    <w:rsid w:val="00B234AA"/>
    <w:rsid w:val="00B24B6F"/>
    <w:rsid w:val="00B73772"/>
    <w:rsid w:val="00BA010A"/>
    <w:rsid w:val="00BC310D"/>
    <w:rsid w:val="00BD708D"/>
    <w:rsid w:val="00C223D7"/>
    <w:rsid w:val="00C5615A"/>
    <w:rsid w:val="00C710F3"/>
    <w:rsid w:val="00D3341B"/>
    <w:rsid w:val="00D5675A"/>
    <w:rsid w:val="00D862C5"/>
    <w:rsid w:val="00DD2F0D"/>
    <w:rsid w:val="00E16FE0"/>
    <w:rsid w:val="00E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  <w:pPr>
      <w:overflowPunct w:val="0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C3A6D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ascii="Arial" w:hAnsi="Arial"/>
      <w:sz w:val="14"/>
    </w:rPr>
  </w:style>
  <w:style w:type="character" w:customStyle="1" w:styleId="ListLabel55">
    <w:name w:val="ListLabel 55"/>
    <w:qFormat/>
    <w:rPr>
      <w:rFonts w:ascii="Arial" w:hAnsi="Arial"/>
      <w:sz w:val="14"/>
    </w:rPr>
  </w:style>
  <w:style w:type="character" w:customStyle="1" w:styleId="ListLabel56">
    <w:name w:val="ListLabel 5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Standard">
    <w:name w:val="Standard"/>
    <w:qFormat/>
    <w:rsid w:val="005665B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Cs w:val="20"/>
      <w:lang w:eastAsia="es-ES" w:bidi="ar-SA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  <w:pPr>
      <w:overflowPunct w:val="0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C3A6D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ascii="Arial" w:hAnsi="Arial"/>
      <w:sz w:val="14"/>
    </w:rPr>
  </w:style>
  <w:style w:type="character" w:customStyle="1" w:styleId="ListLabel55">
    <w:name w:val="ListLabel 55"/>
    <w:qFormat/>
    <w:rPr>
      <w:rFonts w:ascii="Arial" w:hAnsi="Arial"/>
      <w:sz w:val="14"/>
    </w:rPr>
  </w:style>
  <w:style w:type="character" w:customStyle="1" w:styleId="ListLabel56">
    <w:name w:val="ListLabel 5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Standard">
    <w:name w:val="Standard"/>
    <w:qFormat/>
    <w:rsid w:val="005665B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Cs w:val="20"/>
      <w:lang w:eastAsia="es-ES" w:bidi="ar-SA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Buendía Ros Francisca</cp:lastModifiedBy>
  <cp:revision>4</cp:revision>
  <cp:lastPrinted>2019-03-20T15:11:00Z</cp:lastPrinted>
  <dcterms:created xsi:type="dcterms:W3CDTF">2020-06-30T11:54:00Z</dcterms:created>
  <dcterms:modified xsi:type="dcterms:W3CDTF">2020-06-30T11:57:00Z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